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4FB43">
      <w:pPr>
        <w:adjustRightInd w:val="0"/>
        <w:spacing w:line="540" w:lineRule="exact"/>
        <w:rPr>
          <w:rFonts w:hint="eastAsia" w:ascii="黑体" w:hAnsi="黑体" w:eastAsia="黑体" w:cs="黑体"/>
          <w:sz w:val="32"/>
          <w:szCs w:val="32"/>
        </w:rPr>
      </w:pPr>
      <w:r>
        <w:rPr>
          <w:rFonts w:hint="eastAsia" w:ascii="黑体" w:hAnsi="黑体" w:eastAsia="黑体" w:cs="黑体"/>
          <w:sz w:val="32"/>
          <w:szCs w:val="32"/>
        </w:rPr>
        <w:t>附件2</w:t>
      </w:r>
    </w:p>
    <w:p w14:paraId="2A4DDEA6">
      <w:pPr>
        <w:adjustRightInd w:val="0"/>
        <w:spacing w:line="540" w:lineRule="exact"/>
        <w:rPr>
          <w:rFonts w:ascii="Times New Roman" w:hAnsi="Times New Roman" w:eastAsia="黑体"/>
          <w:sz w:val="32"/>
          <w:szCs w:val="32"/>
        </w:rPr>
      </w:pPr>
      <w:bookmarkStart w:id="0" w:name="_GoBack"/>
      <w:bookmarkEnd w:id="0"/>
    </w:p>
    <w:p w14:paraId="03CD16D8">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219BCC2C">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“青年红色筑梦之旅”活动方案</w:t>
      </w:r>
    </w:p>
    <w:p w14:paraId="195F9D80">
      <w:pPr>
        <w:spacing w:line="540" w:lineRule="exact"/>
        <w:rPr>
          <w:rFonts w:ascii="Times New Roman" w:hAnsi="Times New Roman" w:eastAsia="仿宋_GB2312"/>
          <w:sz w:val="32"/>
          <w:szCs w:val="32"/>
        </w:rPr>
      </w:pPr>
    </w:p>
    <w:p w14:paraId="4095CC7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5）继续在更大范围、更高层次、更有温度、更深程度上开展“青年红色筑梦之旅”活动。具体方案如下。</w:t>
      </w:r>
    </w:p>
    <w:p w14:paraId="3831AAF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7A09D7DD">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坚定“四个自信”，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6CFFD751">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55F7C977">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r>
        <w:rPr>
          <w:rFonts w:ascii="Times New Roman" w:hAnsi="Times New Roman" w:eastAsia="楷体_GB2312"/>
          <w:sz w:val="32"/>
          <w:szCs w:val="32"/>
        </w:rPr>
        <w:t>4</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月）</w:t>
      </w:r>
    </w:p>
    <w:p w14:paraId="0FAA9315">
      <w:pPr>
        <w:spacing w:line="540" w:lineRule="exact"/>
        <w:ind w:firstLine="640" w:firstLineChars="200"/>
        <w:rPr>
          <w:rFonts w:ascii="Times New Roman" w:hAnsi="Times New Roman"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w:t>
      </w:r>
      <w:r>
        <w:rPr>
          <w:rFonts w:ascii="Times New Roman" w:hAnsi="Times New Roman" w:eastAsia="仿宋_GB2312" w:cs="Times New Roman"/>
          <w:sz w:val="32"/>
          <w:szCs w:val="32"/>
        </w:rPr>
        <w:t>2025</w:t>
      </w:r>
      <w:r>
        <w:rPr>
          <w:rFonts w:hint="eastAsia" w:ascii="仿宋_GB2312" w:eastAsia="仿宋_GB2312"/>
          <w:sz w:val="32"/>
          <w:szCs w:val="32"/>
        </w:rPr>
        <w:t>年“青年红色筑梦之旅”活动方案，要明确活动时间、地点、规模、形式、支持条件等内容，并于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eastAsia" w:ascii="仿宋_GB2312" w:eastAsia="仿宋_GB2312"/>
          <w:sz w:val="32"/>
          <w:szCs w:val="32"/>
        </w:rPr>
        <w:t>日前报送至大赛组委会</w:t>
      </w:r>
      <w:r>
        <w:rPr>
          <w:rFonts w:hint="eastAsia" w:ascii="Times New Roman" w:hAnsi="Times New Roman" w:eastAsia="仿宋_GB2312"/>
          <w:sz w:val="32"/>
          <w:szCs w:val="32"/>
        </w:rPr>
        <w:t>（电子邮箱：</w:t>
      </w:r>
      <w:r>
        <w:rPr>
          <w:rFonts w:ascii="Times New Roman" w:hAnsi="Times New Roman" w:eastAsia="仿宋_GB2312"/>
          <w:sz w:val="32"/>
          <w:szCs w:val="32"/>
        </w:rPr>
        <w:t>internetplus@moe.edu.cn</w:t>
      </w:r>
      <w:r>
        <w:rPr>
          <w:rFonts w:hint="eastAsia" w:ascii="Times New Roman" w:hAnsi="Times New Roman" w:eastAsia="仿宋_GB2312"/>
          <w:sz w:val="32"/>
          <w:szCs w:val="32"/>
        </w:rPr>
        <w:t>）。</w:t>
      </w:r>
    </w:p>
    <w:p w14:paraId="1B2E431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（二）活动报名（2025年4—7月）</w:t>
      </w:r>
    </w:p>
    <w:p w14:paraId="430ADF6A">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各省级教育行政部门要积极挖掘本地优质创新创业项目参与活动，组织团队登录全国大学生创业服务网（网址：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cy.ncss.cn）或微信公众号（名称为“全国大学生创业服务网”或“中国国际大学生创新大赛”）进行报名，报名系统开放时间为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日至7月</w:t>
      </w:r>
      <w:r>
        <w:rPr>
          <w:rFonts w:ascii="Times New Roman" w:hAnsi="Times New Roman" w:eastAsia="仿宋_GB2312"/>
          <w:sz w:val="32"/>
          <w:szCs w:val="32"/>
        </w:rPr>
        <w:t>1</w:t>
      </w:r>
      <w:r>
        <w:rPr>
          <w:rFonts w:hint="eastAsia" w:ascii="Times New Roman" w:hAnsi="Times New Roman" w:eastAsia="仿宋_GB2312"/>
          <w:sz w:val="32"/>
          <w:szCs w:val="32"/>
        </w:rPr>
        <w:t>日。</w:t>
      </w:r>
    </w:p>
    <w:p w14:paraId="3D9FB1D7">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（三）组织实施（2025年</w:t>
      </w:r>
      <w:r>
        <w:rPr>
          <w:rFonts w:hint="eastAsia" w:ascii="Times New Roman" w:hAnsi="Times New Roman" w:eastAsia="楷体_GB2312"/>
          <w:sz w:val="32"/>
          <w:szCs w:val="32"/>
          <w:lang w:val="en-US" w:eastAsia="zh-CN"/>
        </w:rPr>
        <w:t>5</w:t>
      </w:r>
      <w:r>
        <w:rPr>
          <w:rFonts w:hint="eastAsia" w:ascii="Times New Roman" w:hAnsi="Times New Roman" w:eastAsia="楷体_GB2312"/>
          <w:sz w:val="32"/>
          <w:szCs w:val="32"/>
        </w:rPr>
        <w:t>—8月）</w:t>
      </w:r>
    </w:p>
    <w:p w14:paraId="4A14DAA9">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0764B822">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四</w:t>
      </w:r>
      <w:r>
        <w:rPr>
          <w:rFonts w:hint="eastAsia" w:ascii="Times New Roman" w:hAnsi="Times New Roman" w:eastAsia="楷体_GB2312"/>
          <w:sz w:val="32"/>
          <w:szCs w:val="32"/>
        </w:rPr>
        <w:t>）总结表彰（2025年</w:t>
      </w:r>
      <w:r>
        <w:rPr>
          <w:rFonts w:hint="eastAsia" w:ascii="Times New Roman" w:hAnsi="Times New Roman" w:eastAsia="楷体_GB2312"/>
          <w:sz w:val="32"/>
          <w:szCs w:val="32"/>
          <w:lang w:val="en-US" w:eastAsia="zh-CN"/>
        </w:rPr>
        <w:t>9</w:t>
      </w:r>
      <w:r>
        <w:rPr>
          <w:rFonts w:hint="eastAsia" w:ascii="Times New Roman" w:hAnsi="Times New Roman" w:eastAsia="楷体_GB2312"/>
          <w:sz w:val="32"/>
          <w:szCs w:val="32"/>
        </w:rPr>
        <w:t>—</w:t>
      </w:r>
      <w:r>
        <w:rPr>
          <w:rFonts w:hint="eastAsia" w:ascii="Times New Roman" w:hAnsi="Times New Roman" w:eastAsia="楷体_GB2312"/>
          <w:sz w:val="32"/>
          <w:szCs w:val="32"/>
          <w:lang w:val="en-US" w:eastAsia="zh-CN"/>
        </w:rPr>
        <w:t>10</w:t>
      </w:r>
      <w:r>
        <w:rPr>
          <w:rFonts w:hint="eastAsia" w:ascii="Times New Roman" w:hAnsi="Times New Roman" w:eastAsia="楷体_GB2312"/>
          <w:sz w:val="32"/>
          <w:szCs w:val="32"/>
        </w:rPr>
        <w:t>月）</w:t>
      </w:r>
    </w:p>
    <w:p w14:paraId="1BC4598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各地各高校要及时做好本次活动的经验总结和成果宣传。</w:t>
      </w:r>
    </w:p>
    <w:p w14:paraId="190995EA">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1FD280D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4C5E1913">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14:paraId="0127DD84">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6A03247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31102E6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7FAACD62">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14:paraId="6694661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14:paraId="011A644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14:paraId="43BE9AD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14:paraId="0BB104A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14:paraId="62E18C6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14:paraId="2A296C64">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14:paraId="27037C8F">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14:paraId="15227831">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14:paraId="1C826772">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14:paraId="1BD78555">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3ECB44F6">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14:paraId="00B10692">
      <w:pPr>
        <w:widowControl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4</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23231EA8">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2B255A22">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r>
        <w:rPr>
          <w:rFonts w:hint="eastAsia" w:ascii="Times New Roman" w:hAnsi="Times New Roman" w:eastAsia="仿宋_GB2312"/>
          <w:sz w:val="32"/>
          <w:szCs w:val="32"/>
        </w:rPr>
        <w:t>各地要成立专项工作组，推动形成政府、企业、社会联动共推的机制，确保各项工作落到实处。</w:t>
      </w:r>
    </w:p>
    <w:p w14:paraId="53AA5A60">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各地要积极协调地方政府有关部门，以及行业企业、公益机构、投资机构等，通过政策倾斜、资金支持、设立公益基金等方式为活动提供保障。</w:t>
      </w:r>
    </w:p>
    <w:p w14:paraId="19EF234C">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2C05BEA6">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14:paraId="7EA179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92AF1"/>
    <w:rsid w:val="36492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2025-05-05T08:14:00Z</dcterms:created>
  <dc:creator>校联会秘书处</dc:creator>
  <cp:lastModifiedBy>校联会秘书处</cp:lastModifiedBy>
  <dcterms:modified xsi:type="dcterms:W3CDTF">2025-05-05T08:14:47Z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9044529A33F14814B638F58E4055BA5E_11</vt:lpwstr>
  </property>
  <property fmtid="{D5CDD505-2E9C-101B-9397-08002B2CF9AE}" pid="4" name="KSOTemplateDocerSaveRecord">
    <vt:lpwstr>eyJoZGlkIjoiZjk4MzliMDczNWQzYjM1N2JlMzRlMTc2ZDI3OWMwN2QiLCJ1c2VySWQiOiI2ODc5NjQ3NDAifQ==</vt:lpwstr>
  </property>
</Properties>
</file>